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" w:lineRule="auto"/>
        <w:jc w:val="center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ANEXO I – TERMO DE AUTORIZAÇÃO – BCE/UnB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25" w:right="178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Edital DPG Nº 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0" w:line="276" w:lineRule="auto"/>
        <w:ind w:left="581" w:right="639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724524" cy="342900"/>
            <wp:effectExtent b="0" l="0" r="0" t="0"/>
            <wp:docPr id="49420537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Apoio à execução de projetos de pesquisas científicas, tecnológicas e de inovação de discentes de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129" w:lineRule="auto"/>
        <w:ind w:left="114" w:right="182" w:hanging="361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TERMO DE AUTORIZAÇÃO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Lucas Rafael Justino de Morais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2984093 SSP/DF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CPF: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059.385.611-24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lucasrafaeljustino.1@gmail.com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61 995196569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Vínculo na UnB: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Aluno de 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Local de Estudo na UnB: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Pós-Graduação em Metafísica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Documento: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semiótica do racismo no assujeitamento do Outro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3" w:lineRule="auto"/>
        <w:rPr/>
      </w:pPr>
      <w:r w:rsidDel="00000000" w:rsidR="00000000" w:rsidRPr="00000000">
        <w:rPr/>
        <w:drawing>
          <wp:inline distB="0" distT="0" distL="0" distR="0">
            <wp:extent cx="5829300" cy="2196798"/>
            <wp:effectExtent b="0" l="0" r="0" t="0"/>
            <wp:docPr id="49420537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5686" l="0" r="0" t="-1568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967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3" w:lineRule="auto"/>
        <w:rPr>
          <w:rFonts w:ascii="Times New Roman" w:cs="Times New Roman" w:eastAsia="Times New Roman" w:hAnsi="Times New Roman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8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Autorização</w:t>
      </w:r>
    </w:p>
    <w:p w:rsidR="00000000" w:rsidDel="00000000" w:rsidP="00000000" w:rsidRDefault="00000000" w:rsidRPr="00000000" w14:paraId="00000013">
      <w:pPr>
        <w:spacing w:after="240" w:before="8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qualidade de titular dos direitos morais de autor do conteúdo</w:t>
      </w:r>
    </w:p>
    <w:p w:rsidR="00000000" w:rsidDel="00000000" w:rsidP="00000000" w:rsidRDefault="00000000" w:rsidRPr="00000000" w14:paraId="00000014">
      <w:pPr>
        <w:spacing w:before="8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(x) Autorizo a Biblioteca Central da Universidade de Brasília a disponibilizar a obra, gratuitamente, para fins acadêmicos e não comerciais (leitura, impressão e/ou download) a partir desta data.</w:t>
      </w:r>
    </w:p>
    <w:p w:rsidR="00000000" w:rsidDel="00000000" w:rsidP="00000000" w:rsidRDefault="00000000" w:rsidRPr="00000000" w14:paraId="00000015">
      <w:pPr>
        <w:spacing w:before="8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) Não autorizo a Biblioteca Central da Universidade de Brasília a disponibilizar a obra, em decorrência de ter cedido o direito autoral patrimonial ao editor.</w:t>
      </w:r>
    </w:p>
    <w:p w:rsidR="00000000" w:rsidDel="00000000" w:rsidP="00000000" w:rsidRDefault="00000000" w:rsidRPr="00000000" w14:paraId="00000016">
      <w:pPr>
        <w:spacing w:before="8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obra continua protegida por Direito Autoral e/ou por outras leis aplicáveis. Qualquer uso da obra que não o autorizado sob esta licença ou pela legislação autoral é proibido.</w:t>
      </w:r>
    </w:p>
    <w:p w:rsidR="00000000" w:rsidDel="00000000" w:rsidP="00000000" w:rsidRDefault="00000000" w:rsidRPr="00000000" w14:paraId="00000017">
      <w:pPr>
        <w:spacing w:before="8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Brasília, 14 de Outubro de 2022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5AT6GBdesDUZBKxMiv0rkT4LvA==">AMUW2mVbYfGA5YwKMxB6Mhpoi9RIvDOe+Wp6L5IQCMiIf6TUHlh/waiQsjXVPy8gvemlgnDZ093/cEPRct1nyJZ3XsPCCv4TN6MqsJw6/Ng0pzTp0jcoYHM=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2022-09-28T18:32:00Z</dcterms:created>
  <dc:creator>Lucio Remuzat Renno Junior</dc:creator>
</cp:coreProperties>
</file>